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9E" w:rsidRDefault="004D469E" w:rsidP="004D469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75FBF">
        <w:rPr>
          <w:rFonts w:cs="B Nazanin" w:hint="cs"/>
          <w:b/>
          <w:bCs/>
          <w:sz w:val="24"/>
          <w:szCs w:val="24"/>
          <w:rtl/>
          <w:lang w:bidi="fa-IR"/>
        </w:rPr>
        <w:t>بنام خدا</w:t>
      </w:r>
    </w:p>
    <w:p w:rsidR="004D469E" w:rsidRPr="005F7554" w:rsidRDefault="004D469E" w:rsidP="004D469E">
      <w:pPr>
        <w:bidi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4D469E" w:rsidRPr="005F7554" w:rsidRDefault="004D469E" w:rsidP="004D469E">
      <w:pPr>
        <w:bidi/>
        <w:jc w:val="center"/>
        <w:rPr>
          <w:rFonts w:cs="B Nazanin"/>
          <w:b/>
          <w:bCs/>
          <w:sz w:val="6"/>
          <w:szCs w:val="6"/>
          <w:rtl/>
          <w:lang w:bidi="fa-IR"/>
        </w:rPr>
      </w:pPr>
      <w:r w:rsidRPr="00C75FBF">
        <w:rPr>
          <w:rFonts w:cs="B Nazanin" w:hint="cs"/>
          <w:b/>
          <w:bCs/>
          <w:rtl/>
          <w:lang w:bidi="fa-IR"/>
        </w:rPr>
        <w:t>دستورالعمل نحوه محاسبه تمام وقتی اعضاء هیات علمی تمام وقت جغرافیایی</w:t>
      </w:r>
      <w:r>
        <w:rPr>
          <w:rFonts w:cs="B Nazanin" w:hint="cs"/>
          <w:b/>
          <w:bCs/>
          <w:rtl/>
          <w:lang w:bidi="fa-IR"/>
        </w:rPr>
        <w:t xml:space="preserve"> دانشگاه علوم پزشکی هرمزگان</w:t>
      </w:r>
    </w:p>
    <w:p w:rsidR="004D469E" w:rsidRDefault="004D469E" w:rsidP="004D469E">
      <w:pPr>
        <w:bidi/>
        <w:ind w:left="-180"/>
        <w:rPr>
          <w:rFonts w:cs="2  Titr"/>
          <w:b/>
          <w:bCs/>
          <w:lang w:bidi="fa-IR"/>
        </w:rPr>
      </w:pPr>
      <w:r w:rsidRPr="006F4586">
        <w:rPr>
          <w:rFonts w:cs="B Nazanin" w:hint="cs"/>
          <w:b/>
          <w:bCs/>
          <w:sz w:val="24"/>
          <w:szCs w:val="24"/>
          <w:rtl/>
          <w:lang w:bidi="fa-IR"/>
        </w:rPr>
        <w:t>1- رعایت نظم و انضباط و شئونات آموزشی</w:t>
      </w:r>
      <w:r w:rsidRPr="006F4586">
        <w:rPr>
          <w:rFonts w:cs="B Nazanin"/>
          <w:b/>
          <w:bCs/>
          <w:sz w:val="24"/>
          <w:szCs w:val="24"/>
          <w:lang w:bidi="fa-IR"/>
        </w:rPr>
        <w:t xml:space="preserve">: </w:t>
      </w:r>
      <w:r w:rsidRPr="006F458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F4586">
        <w:rPr>
          <w:rFonts w:cs="2  Titr" w:hint="cs"/>
          <w:sz w:val="20"/>
          <w:szCs w:val="20"/>
          <w:rtl/>
          <w:lang w:bidi="fa-IR"/>
        </w:rPr>
        <w:t>صفر تا50 درصد</w:t>
      </w:r>
    </w:p>
    <w:p w:rsidR="004D469E" w:rsidRPr="003105F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3105F6">
        <w:rPr>
          <w:rFonts w:cs="B Nazanin" w:hint="cs"/>
          <w:b/>
          <w:bCs/>
          <w:rtl/>
          <w:lang w:bidi="fa-IR"/>
        </w:rPr>
        <w:t>رعایت نظم و انضباط اداری و آموزشی</w:t>
      </w:r>
    </w:p>
    <w:p w:rsidR="004D469E" w:rsidRPr="003105F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3105F6">
        <w:rPr>
          <w:rFonts w:cs="B Nazanin" w:hint="cs"/>
          <w:b/>
          <w:bCs/>
          <w:rtl/>
          <w:lang w:bidi="fa-IR"/>
        </w:rPr>
        <w:t xml:space="preserve"> مسولیت پذیری </w:t>
      </w:r>
    </w:p>
    <w:p w:rsidR="004D469E" w:rsidRPr="003105F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حسن انجام کار</w:t>
      </w:r>
    </w:p>
    <w:p w:rsidR="004D469E" w:rsidRPr="003105F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3105F6">
        <w:rPr>
          <w:rFonts w:cs="B Nazanin" w:hint="cs"/>
          <w:b/>
          <w:bCs/>
          <w:rtl/>
          <w:lang w:bidi="fa-IR"/>
        </w:rPr>
        <w:t>تعامل سازنده با دانشکده و گروه آموزشی</w:t>
      </w:r>
    </w:p>
    <w:p w:rsidR="004D469E" w:rsidRPr="00676196" w:rsidRDefault="004D469E" w:rsidP="004D469E">
      <w:pPr>
        <w:pStyle w:val="ListParagraph"/>
        <w:bidi/>
        <w:ind w:left="540"/>
        <w:rPr>
          <w:rFonts w:cs="B Nazanin"/>
          <w:b/>
          <w:bCs/>
          <w:sz w:val="2"/>
          <w:szCs w:val="2"/>
          <w:rtl/>
          <w:lang w:bidi="fa-IR"/>
        </w:rPr>
      </w:pPr>
      <w:r w:rsidRPr="00D831CD">
        <w:rPr>
          <w:rFonts w:cs="B Nazanin" w:hint="cs"/>
          <w:b/>
          <w:bCs/>
          <w:rtl/>
          <w:lang w:bidi="fa-IR"/>
        </w:rPr>
        <w:t xml:space="preserve"> 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ارزشیابی کننده: مدیر گروه آموزشی دانشکده مربوطه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تایید کننده: معاون آموزشی دانشکده مربوطه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تایید نهایی: رئیس دانشکده مربوطه</w:t>
      </w:r>
    </w:p>
    <w:p w:rsidR="004D469E" w:rsidRDefault="004D469E" w:rsidP="004D469E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</w:t>
      </w:r>
      <w:r w:rsidRPr="006F4586">
        <w:rPr>
          <w:rFonts w:cs="B Nazanin" w:hint="cs"/>
          <w:b/>
          <w:bCs/>
          <w:sz w:val="24"/>
          <w:szCs w:val="24"/>
          <w:rtl/>
          <w:lang w:bidi="fa-IR"/>
        </w:rPr>
        <w:t>پوشش واحدهای موظفی: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6F4586">
        <w:rPr>
          <w:rFonts w:cs="2  Titr" w:hint="cs"/>
          <w:sz w:val="20"/>
          <w:szCs w:val="20"/>
          <w:rtl/>
          <w:lang w:bidi="fa-IR"/>
        </w:rPr>
        <w:t>صفر تا 30 درصد</w:t>
      </w:r>
    </w:p>
    <w:p w:rsidR="004D469E" w:rsidRPr="004424D9" w:rsidRDefault="004D469E" w:rsidP="004D469E">
      <w:pPr>
        <w:bidi/>
        <w:rPr>
          <w:rFonts w:cs="B Nazanin"/>
          <w:rtl/>
          <w:lang w:bidi="fa-IR"/>
        </w:rPr>
      </w:pPr>
      <w:r w:rsidRPr="004424D9">
        <w:rPr>
          <w:rFonts w:cs="B Nazanin" w:hint="cs"/>
          <w:rtl/>
          <w:lang w:bidi="fa-IR"/>
        </w:rPr>
        <w:t>تبصره: در صورت عدم پوشش واحدهای موظفی بدلیل نبود واحد مرتبط با رشته تحصیلی در دانشکده های تابعه جهت تدریس، سایر خدمات آموزشی و اجرایی معادل سازی شود.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ارزشیابی کننده: مدیر گروه آموزشی دانشکده مربوطه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تایید کننده: معاون آموزشی دانشکده مربوطه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تایید نهایی: رئیس دانشکده مربوطه</w:t>
      </w:r>
    </w:p>
    <w:p w:rsidR="004D469E" w:rsidRDefault="004D469E" w:rsidP="004D469E">
      <w:p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3- </w:t>
      </w:r>
      <w:r w:rsidRPr="006F4586">
        <w:rPr>
          <w:rFonts w:cs="B Nazanin" w:hint="cs"/>
          <w:b/>
          <w:bCs/>
          <w:sz w:val="24"/>
          <w:szCs w:val="24"/>
          <w:rtl/>
          <w:lang w:bidi="fa-IR"/>
        </w:rPr>
        <w:t>همکاری با  معاونت آموزشی دانشگاه</w:t>
      </w:r>
      <w:r>
        <w:rPr>
          <w:rFonts w:cs="B Nazanin"/>
          <w:b/>
          <w:bCs/>
          <w:lang w:bidi="fa-IR"/>
        </w:rPr>
        <w:t xml:space="preserve"> </w:t>
      </w:r>
      <w:r w:rsidRPr="00590939">
        <w:rPr>
          <w:rFonts w:cs="B Nazanin"/>
          <w:b/>
          <w:bCs/>
          <w:sz w:val="24"/>
          <w:szCs w:val="24"/>
          <w:lang w:bidi="fa-IR"/>
        </w:rPr>
        <w:t>:</w:t>
      </w:r>
      <w:r w:rsidRPr="005909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F4586">
        <w:rPr>
          <w:rFonts w:cs="2  Titr" w:hint="cs"/>
          <w:sz w:val="20"/>
          <w:szCs w:val="20"/>
          <w:rtl/>
          <w:lang w:bidi="fa-IR"/>
        </w:rPr>
        <w:t>صفر تا 20 درصد</w:t>
      </w:r>
    </w:p>
    <w:p w:rsidR="004D469E" w:rsidRPr="0067619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676196">
        <w:rPr>
          <w:rFonts w:cs="B Nazanin" w:hint="cs"/>
          <w:b/>
          <w:bCs/>
          <w:sz w:val="20"/>
          <w:szCs w:val="20"/>
          <w:rtl/>
          <w:lang w:bidi="fa-IR"/>
        </w:rPr>
        <w:t xml:space="preserve">همکاری در بسته های طرح تحول </w:t>
      </w:r>
    </w:p>
    <w:p w:rsidR="004D469E" w:rsidRPr="0067619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676196">
        <w:rPr>
          <w:rFonts w:cs="B Nazanin" w:hint="cs"/>
          <w:b/>
          <w:bCs/>
          <w:sz w:val="20"/>
          <w:szCs w:val="20"/>
          <w:rtl/>
          <w:lang w:bidi="fa-IR"/>
        </w:rPr>
        <w:t xml:space="preserve">همکاری در فعالیتهای </w:t>
      </w:r>
      <w:r w:rsidRPr="00676196">
        <w:rPr>
          <w:rFonts w:cs="B Nazanin"/>
          <w:b/>
          <w:bCs/>
          <w:sz w:val="20"/>
          <w:szCs w:val="20"/>
          <w:lang w:bidi="fa-IR"/>
        </w:rPr>
        <w:t>EDC</w:t>
      </w:r>
    </w:p>
    <w:p w:rsidR="004D469E" w:rsidRPr="0067619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676196">
        <w:rPr>
          <w:rFonts w:cs="B Nazanin" w:hint="cs"/>
          <w:b/>
          <w:bCs/>
          <w:sz w:val="20"/>
          <w:szCs w:val="20"/>
          <w:rtl/>
          <w:lang w:bidi="fa-IR"/>
        </w:rPr>
        <w:t xml:space="preserve">آموزش مجازی </w:t>
      </w:r>
    </w:p>
    <w:p w:rsidR="004D469E" w:rsidRPr="0067619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676196">
        <w:rPr>
          <w:rFonts w:cs="B Nazanin" w:hint="cs"/>
          <w:b/>
          <w:bCs/>
          <w:sz w:val="20"/>
          <w:szCs w:val="20"/>
          <w:rtl/>
          <w:lang w:bidi="fa-IR"/>
        </w:rPr>
        <w:t xml:space="preserve">کمک به توسعه و راه اندازی تحصیلات تکمیلی </w:t>
      </w:r>
    </w:p>
    <w:p w:rsidR="004D469E" w:rsidRPr="0067619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676196">
        <w:rPr>
          <w:rFonts w:cs="B Nazanin" w:hint="cs"/>
          <w:b/>
          <w:bCs/>
          <w:sz w:val="20"/>
          <w:szCs w:val="20"/>
          <w:rtl/>
          <w:lang w:bidi="fa-IR"/>
        </w:rPr>
        <w:t>اجرای برنامه های آموزش مداوم</w:t>
      </w:r>
    </w:p>
    <w:p w:rsidR="004D469E" w:rsidRPr="0067619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676196">
        <w:rPr>
          <w:rFonts w:cs="B Nazanin" w:hint="cs"/>
          <w:b/>
          <w:bCs/>
          <w:sz w:val="20"/>
          <w:szCs w:val="20"/>
          <w:rtl/>
          <w:lang w:bidi="fa-IR"/>
        </w:rPr>
        <w:t>همکاری در فعالیت های جذب، ممیزه و صلاحیت عمومی</w:t>
      </w:r>
    </w:p>
    <w:p w:rsidR="004D469E" w:rsidRPr="00676196" w:rsidRDefault="004D469E" w:rsidP="004D469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676196">
        <w:rPr>
          <w:rFonts w:cs="B Nazanin" w:hint="cs"/>
          <w:b/>
          <w:bCs/>
          <w:sz w:val="20"/>
          <w:szCs w:val="20"/>
          <w:rtl/>
          <w:lang w:bidi="fa-IR"/>
        </w:rPr>
        <w:t xml:space="preserve">سایر وظایف محوله از طرف معاونت آموزشی دانشگاه 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ارزشیابی کننده: کارشناس یا ریس اداره مدیریت مربوطه معاونت آموزشی دانشگاه</w:t>
      </w:r>
    </w:p>
    <w:p w:rsidR="004D469E" w:rsidRPr="00676196" w:rsidRDefault="004D469E" w:rsidP="004D469E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تایید کننده: مدیر مربوطه معاونت آموزشی دانشگاه</w:t>
      </w:r>
    </w:p>
    <w:p w:rsidR="004D469E" w:rsidRDefault="004D469E" w:rsidP="004D469E">
      <w:pPr>
        <w:bidi/>
        <w:rPr>
          <w:rFonts w:cs="B Nazanin"/>
          <w:rtl/>
          <w:lang w:bidi="fa-IR"/>
        </w:rPr>
      </w:pPr>
      <w:r w:rsidRPr="00676196">
        <w:rPr>
          <w:rFonts w:cs="B Nazanin" w:hint="cs"/>
          <w:b/>
          <w:bCs/>
          <w:sz w:val="16"/>
          <w:szCs w:val="16"/>
          <w:rtl/>
          <w:lang w:bidi="fa-IR"/>
        </w:rPr>
        <w:t>تایید نهایی: معاون آموزشی دانشگاه</w:t>
      </w:r>
      <w:r>
        <w:rPr>
          <w:rFonts w:cs="B Nazanin"/>
          <w:b/>
          <w:bCs/>
          <w:sz w:val="20"/>
          <w:szCs w:val="20"/>
          <w:rtl/>
          <w:lang w:bidi="fa-IR"/>
        </w:rPr>
        <w:br/>
      </w:r>
      <w:r>
        <w:rPr>
          <w:rFonts w:cs="B Nazanin"/>
          <w:b/>
          <w:bCs/>
          <w:sz w:val="20"/>
          <w:szCs w:val="20"/>
          <w:rtl/>
          <w:lang w:bidi="fa-IR"/>
        </w:rPr>
        <w:br/>
      </w:r>
      <w:r w:rsidRPr="00A20CF1">
        <w:rPr>
          <w:rFonts w:cs="B Nazanin" w:hint="cs"/>
          <w:rtl/>
          <w:lang w:bidi="fa-IR"/>
        </w:rPr>
        <w:t>تبصره</w:t>
      </w:r>
      <w:r>
        <w:rPr>
          <w:rFonts w:cs="B Nazanin" w:hint="cs"/>
          <w:rtl/>
          <w:lang w:bidi="fa-IR"/>
        </w:rPr>
        <w:t xml:space="preserve">: درصد مربوط به بند 1 و 2 روسای محترم دانشکده های تابعه از سوی معاونت آموزشی دانشگاه تعیین می گردد. </w:t>
      </w:r>
    </w:p>
    <w:p w:rsidR="004D469E" w:rsidRDefault="004D469E" w:rsidP="004D469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این دستورالعمل در مورخ 6/05/1399 در شورای آموزشی دانشگاه و همچنین در جلسه مورخه 19/05/1399 هیات رئیسه محترم دانشگاه مورد تصویب قرار گرفت و محاسبه درصد های مربوط به تمام وقت جغرافیایی از بهمن ماه 1398 بر این اساس خواهد بود.</w:t>
      </w:r>
    </w:p>
    <w:p w:rsidR="004D469E" w:rsidRPr="00A20CF1" w:rsidRDefault="004D469E" w:rsidP="004D469E">
      <w:pPr>
        <w:bidi/>
        <w:rPr>
          <w:rFonts w:cs="B Nazanin"/>
          <w:rtl/>
          <w:lang w:bidi="fa-IR"/>
        </w:rPr>
      </w:pPr>
      <w:bookmarkStart w:id="0" w:name="_GoBack"/>
      <w:bookmarkEnd w:id="0"/>
    </w:p>
    <w:p w:rsidR="004D469E" w:rsidRPr="005F7554" w:rsidRDefault="004D469E" w:rsidP="004D469E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4D469E" w:rsidRPr="00A20CF1" w:rsidRDefault="004D469E" w:rsidP="004D469E">
      <w:pPr>
        <w:bidi/>
        <w:ind w:right="9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جدول محاسبه درصد تمام وقت جغرافیایی اعضای هیات علمی دانشکده .............................            ....... ماه  سال ........</w:t>
      </w:r>
    </w:p>
    <w:tbl>
      <w:tblPr>
        <w:tblStyle w:val="TableGrid"/>
        <w:bidiVisual/>
        <w:tblW w:w="9493" w:type="dxa"/>
        <w:tblLook w:val="04A0"/>
      </w:tblPr>
      <w:tblGrid>
        <w:gridCol w:w="579"/>
        <w:gridCol w:w="2535"/>
        <w:gridCol w:w="1701"/>
        <w:gridCol w:w="1417"/>
        <w:gridCol w:w="1843"/>
        <w:gridCol w:w="1418"/>
      </w:tblGrid>
      <w:tr w:rsidR="004D469E" w:rsidTr="00DE4480">
        <w:trPr>
          <w:trHeight w:val="699"/>
        </w:trPr>
        <w:tc>
          <w:tcPr>
            <w:tcW w:w="579" w:type="dxa"/>
            <w:vMerge w:val="restart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73793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535" w:type="dxa"/>
            <w:vMerge w:val="restart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73793">
              <w:rPr>
                <w:rFonts w:cs="B Nazanin" w:hint="cs"/>
                <w:rtl/>
                <w:lang w:bidi="fa-IR"/>
              </w:rPr>
              <w:t>اسامی اعضا هیت علمی تمام وقت جغرافیایی</w:t>
            </w:r>
          </w:p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4586">
              <w:rPr>
                <w:rFonts w:cs="B Nazanin" w:hint="cs"/>
                <w:rtl/>
                <w:lang w:bidi="fa-IR"/>
              </w:rPr>
              <w:t>رعایت نظم و انضباط و شئونات آموزشی</w:t>
            </w:r>
          </w:p>
        </w:tc>
        <w:tc>
          <w:tcPr>
            <w:tcW w:w="1417" w:type="dxa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73793">
              <w:rPr>
                <w:rFonts w:cs="B Nazanin" w:hint="cs"/>
                <w:rtl/>
                <w:lang w:bidi="fa-IR"/>
              </w:rPr>
              <w:t>پوشش واحدهای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873793">
              <w:rPr>
                <w:rFonts w:cs="B Nazanin" w:hint="cs"/>
                <w:rtl/>
                <w:lang w:bidi="fa-IR"/>
              </w:rPr>
              <w:t xml:space="preserve"> موظفی</w:t>
            </w:r>
          </w:p>
        </w:tc>
        <w:tc>
          <w:tcPr>
            <w:tcW w:w="1843" w:type="dxa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73793">
              <w:rPr>
                <w:rFonts w:cs="B Nazanin" w:hint="cs"/>
                <w:rtl/>
                <w:lang w:bidi="fa-IR"/>
              </w:rPr>
              <w:t>همکاری با معاونت آموزشی دانشگاه</w:t>
            </w:r>
          </w:p>
        </w:tc>
        <w:tc>
          <w:tcPr>
            <w:tcW w:w="1418" w:type="dxa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درصد کل</w:t>
            </w:r>
          </w:p>
        </w:tc>
      </w:tr>
      <w:tr w:rsidR="004D469E" w:rsidTr="00DE4480">
        <w:trPr>
          <w:trHeight w:val="266"/>
        </w:trPr>
        <w:tc>
          <w:tcPr>
            <w:tcW w:w="579" w:type="dxa"/>
            <w:vMerge/>
          </w:tcPr>
          <w:p w:rsidR="004D469E" w:rsidRPr="00873793" w:rsidRDefault="004D469E" w:rsidP="00DE448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35" w:type="dxa"/>
            <w:vMerge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0تا 50 درصد</w:t>
            </w:r>
          </w:p>
        </w:tc>
        <w:tc>
          <w:tcPr>
            <w:tcW w:w="1417" w:type="dxa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0تا 30 درصد</w:t>
            </w:r>
          </w:p>
        </w:tc>
        <w:tc>
          <w:tcPr>
            <w:tcW w:w="1843" w:type="dxa"/>
          </w:tcPr>
          <w:p w:rsidR="004D469E" w:rsidRPr="00873793" w:rsidRDefault="004D469E" w:rsidP="00DE448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0تا 20 درصد</w:t>
            </w:r>
          </w:p>
        </w:tc>
        <w:tc>
          <w:tcPr>
            <w:tcW w:w="1418" w:type="dxa"/>
          </w:tcPr>
          <w:p w:rsidR="004D469E" w:rsidRDefault="004D469E" w:rsidP="00DE448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100 درصد</w:t>
            </w: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469E" w:rsidTr="00DE4480">
        <w:tc>
          <w:tcPr>
            <w:tcW w:w="579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2535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:rsidR="004D469E" w:rsidRDefault="004D469E" w:rsidP="00DE44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D469E" w:rsidRPr="00873793" w:rsidRDefault="004D469E" w:rsidP="004D469E">
      <w:pPr>
        <w:bidi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:rsidR="004D469E" w:rsidRDefault="004D469E" w:rsidP="004D469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این فرم پس از تکمیل بهمراه مستندات مربوطه جهت تایید نهایی به معاونت آموزشی دانشگاه ارسال گردد.</w:t>
      </w:r>
    </w:p>
    <w:p w:rsidR="004D469E" w:rsidRDefault="004D469E" w:rsidP="004D469E">
      <w:pPr>
        <w:bidi/>
        <w:jc w:val="both"/>
        <w:rPr>
          <w:rFonts w:cs="B Nazanin"/>
          <w:b/>
          <w:bCs/>
          <w:rtl/>
          <w:lang w:bidi="fa-IR"/>
        </w:rPr>
      </w:pPr>
    </w:p>
    <w:p w:rsidR="004D469E" w:rsidRDefault="004D469E" w:rsidP="004D469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امضاء معاون آموزشی دانشکده                          امضاء رئیس دانشکده                                      امضاء معاون آموزشی دانشگاه                                           </w:t>
      </w:r>
    </w:p>
    <w:p w:rsidR="004D469E" w:rsidRDefault="004D469E" w:rsidP="004D469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</w:t>
      </w:r>
    </w:p>
    <w:p w:rsidR="004D469E" w:rsidRDefault="004D469E" w:rsidP="004D469E">
      <w:pPr>
        <w:bidi/>
        <w:jc w:val="both"/>
        <w:rPr>
          <w:rFonts w:cs="B Nazanin"/>
          <w:b/>
          <w:bCs/>
          <w:rtl/>
          <w:lang w:bidi="fa-IR"/>
        </w:rPr>
      </w:pPr>
    </w:p>
    <w:p w:rsidR="00F40E34" w:rsidRDefault="00F40E34"/>
    <w:sectPr w:rsidR="00F40E34" w:rsidSect="003105F6">
      <w:pgSz w:w="12240" w:h="15840" w:code="1"/>
      <w:pgMar w:top="995" w:right="1440" w:bottom="709" w:left="63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73DFC"/>
    <w:multiLevelType w:val="hybridMultilevel"/>
    <w:tmpl w:val="34B211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69E"/>
    <w:rsid w:val="004D469E"/>
    <w:rsid w:val="009850B5"/>
    <w:rsid w:val="00F4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69E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69E"/>
    <w:pPr>
      <w:ind w:left="720"/>
      <w:contextualSpacing/>
    </w:pPr>
  </w:style>
  <w:style w:type="table" w:styleId="TableGrid">
    <w:name w:val="Table Grid"/>
    <w:basedOn w:val="TableNormal"/>
    <w:uiPriority w:val="39"/>
    <w:rsid w:val="004D469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2020-10-10T09:14:00Z</dcterms:created>
  <dcterms:modified xsi:type="dcterms:W3CDTF">2020-10-10T09:15:00Z</dcterms:modified>
</cp:coreProperties>
</file>